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11" w:rsidRPr="00973011" w:rsidRDefault="00014665" w:rsidP="00973011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</w:t>
      </w:r>
      <w:r w:rsidR="00973011" w:rsidRPr="00973011">
        <w:rPr>
          <w:b/>
          <w:bCs/>
          <w:color w:val="333333"/>
          <w:sz w:val="28"/>
          <w:szCs w:val="28"/>
        </w:rPr>
        <w:t xml:space="preserve"> некоторых вопросах получения разрешения на добычу охотничьих ресурсов и об ответственности за осуществление охоты без разрешения</w:t>
      </w:r>
    </w:p>
    <w:p w:rsidR="00973011" w:rsidRPr="00973011" w:rsidRDefault="00973011" w:rsidP="00973011">
      <w:pPr>
        <w:shd w:val="clear" w:color="auto" w:fill="FFFFFF"/>
        <w:rPr>
          <w:color w:val="000000"/>
          <w:sz w:val="28"/>
          <w:szCs w:val="28"/>
        </w:rPr>
      </w:pPr>
      <w:r w:rsidRPr="00973011">
        <w:rPr>
          <w:color w:val="000000"/>
          <w:sz w:val="28"/>
          <w:szCs w:val="28"/>
        </w:rPr>
        <w:t> </w:t>
      </w:r>
      <w:r>
        <w:rPr>
          <w:color w:val="FFFFFF"/>
          <w:sz w:val="28"/>
          <w:szCs w:val="28"/>
          <w:shd w:val="clear" w:color="auto" w:fill="1E3685"/>
        </w:rPr>
        <w:t xml:space="preserve"> </w:t>
      </w:r>
    </w:p>
    <w:p w:rsidR="00973011" w:rsidRPr="00973011" w:rsidRDefault="00973011" w:rsidP="00973011">
      <w:pPr>
        <w:shd w:val="clear" w:color="auto" w:fill="FFFFFF"/>
        <w:jc w:val="center"/>
        <w:rPr>
          <w:color w:val="333333"/>
          <w:sz w:val="28"/>
          <w:szCs w:val="28"/>
        </w:rPr>
      </w:pPr>
      <w:r w:rsidRPr="00973011">
        <w:rPr>
          <w:color w:val="333333"/>
          <w:sz w:val="28"/>
          <w:szCs w:val="28"/>
        </w:rPr>
        <w:t> 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333333"/>
          <w:sz w:val="28"/>
          <w:szCs w:val="28"/>
        </w:rPr>
        <w:t>Порядок получения и выдачи разрешения на добычу охотничьих ресурсов и охоты регулируется Федеральным законом от 24.07.2009 №209-ФЗ «Об охоте и  о сохранении охотничьих ресурсов и о внесении изменений в отдельные законодательные акты Российской Федерации»</w:t>
      </w:r>
      <w:r w:rsidRPr="00973011">
        <w:rPr>
          <w:color w:val="000000"/>
          <w:sz w:val="28"/>
          <w:szCs w:val="28"/>
        </w:rPr>
        <w:t>.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000000"/>
          <w:sz w:val="28"/>
          <w:szCs w:val="28"/>
        </w:rPr>
        <w:t>Согласно данному закону каждый охотник должен иметь разрешение на хранение и ношение охотничьего оружия, разрешение на добычу охотничьих ресурсов, охотничью путевку (</w:t>
      </w:r>
      <w:proofErr w:type="gramStart"/>
      <w:r w:rsidRPr="00973011">
        <w:rPr>
          <w:color w:val="000000"/>
          <w:sz w:val="28"/>
          <w:szCs w:val="28"/>
        </w:rPr>
        <w:t>при</w:t>
      </w:r>
      <w:proofErr w:type="gramEnd"/>
      <w:r w:rsidRPr="00973011">
        <w:rPr>
          <w:color w:val="000000"/>
          <w:sz w:val="28"/>
          <w:szCs w:val="28"/>
        </w:rPr>
        <w:t xml:space="preserve"> </w:t>
      </w:r>
      <w:proofErr w:type="gramStart"/>
      <w:r w:rsidRPr="00973011">
        <w:rPr>
          <w:color w:val="000000"/>
          <w:sz w:val="28"/>
          <w:szCs w:val="28"/>
        </w:rPr>
        <w:t>посещение</w:t>
      </w:r>
      <w:proofErr w:type="gramEnd"/>
      <w:r w:rsidRPr="00973011">
        <w:rPr>
          <w:color w:val="000000"/>
          <w:sz w:val="28"/>
          <w:szCs w:val="28"/>
        </w:rPr>
        <w:t xml:space="preserve"> частных угодий), охотничий билет.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333333"/>
          <w:sz w:val="28"/>
          <w:szCs w:val="28"/>
        </w:rPr>
        <w:t>Разрешения на добычу объектов животного мира и птиц тесно связано с налоговым законодательством.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333333"/>
          <w:sz w:val="28"/>
          <w:szCs w:val="28"/>
        </w:rPr>
        <w:t>Предусмотрен специальный сбор за пользование объектами животного мира, который регулируется главой 25.1 Налогового кодекса Российской Федерации.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333333"/>
          <w:sz w:val="28"/>
          <w:szCs w:val="28"/>
        </w:rPr>
        <w:t>Для получения разрешения граждане должны оплатить государственную пошлину.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000000"/>
          <w:sz w:val="28"/>
          <w:szCs w:val="28"/>
        </w:rPr>
        <w:t>За осуществление охоты без разрешающего документа предусмотрена административная ответственность по части 1 статьи 8.37 КоАП РФ,  нарушение которой влечёт за собой </w:t>
      </w:r>
      <w:r w:rsidRPr="00973011">
        <w:rPr>
          <w:color w:val="000000"/>
          <w:sz w:val="28"/>
          <w:szCs w:val="28"/>
          <w:shd w:val="clear" w:color="auto" w:fill="FFFFFF"/>
        </w:rPr>
        <w:t>наложение административного штрафа на граждан в размере от пятисот рублей до четырех тысяч рублей с конфискацией орудий охоты или без таковой или лишение права осуществлять охоту на срок до двух лет; на должностных лиц - от двадцати тысяч до тридцати пяти тысяч рублей с конфискацией орудий охоты или без таковой.                                  </w:t>
      </w:r>
    </w:p>
    <w:p w:rsidR="00973011" w:rsidRPr="00973011" w:rsidRDefault="00973011" w:rsidP="00973011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973011">
        <w:rPr>
          <w:color w:val="000000"/>
          <w:sz w:val="28"/>
          <w:szCs w:val="28"/>
          <w:shd w:val="clear" w:color="auto" w:fill="FFFFFF"/>
        </w:rPr>
        <w:t>Кроме того, </w:t>
      </w:r>
      <w:r w:rsidRPr="00973011">
        <w:rPr>
          <w:color w:val="000000"/>
          <w:sz w:val="28"/>
          <w:szCs w:val="28"/>
        </w:rPr>
        <w:t>согласно статье 258 Уголовного кодекса Российской Федерации незаконная охота наказывается штрафом в размере до пятисот тысяч рублей или в размере заработной платы или иного дохода осужденного за период до двух лет, либо исправительными работами на срок до двух лет, либо лишением свободы на срок до двух лет.</w:t>
      </w:r>
    </w:p>
    <w:p w:rsidR="001D5A8E" w:rsidRPr="00C35981" w:rsidRDefault="001D5A8E" w:rsidP="00B73970">
      <w:pPr>
        <w:shd w:val="clear" w:color="auto" w:fill="FFFFFF"/>
        <w:jc w:val="center"/>
        <w:rPr>
          <w:sz w:val="28"/>
          <w:szCs w:val="28"/>
        </w:rPr>
      </w:pPr>
    </w:p>
    <w:sectPr w:rsidR="001D5A8E" w:rsidRPr="00C35981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14665"/>
    <w:rsid w:val="000370ED"/>
    <w:rsid w:val="001564AE"/>
    <w:rsid w:val="00173AE1"/>
    <w:rsid w:val="001D5A8E"/>
    <w:rsid w:val="00224EA5"/>
    <w:rsid w:val="002A264F"/>
    <w:rsid w:val="002C0E07"/>
    <w:rsid w:val="00534645"/>
    <w:rsid w:val="00655519"/>
    <w:rsid w:val="006F4C9E"/>
    <w:rsid w:val="00716D02"/>
    <w:rsid w:val="00763244"/>
    <w:rsid w:val="007D7DAD"/>
    <w:rsid w:val="00960D29"/>
    <w:rsid w:val="00963B60"/>
    <w:rsid w:val="00973011"/>
    <w:rsid w:val="00993C1F"/>
    <w:rsid w:val="00A0624C"/>
    <w:rsid w:val="00A61B46"/>
    <w:rsid w:val="00B1302C"/>
    <w:rsid w:val="00B53EEC"/>
    <w:rsid w:val="00B73970"/>
    <w:rsid w:val="00B7599B"/>
    <w:rsid w:val="00BC2909"/>
    <w:rsid w:val="00C35981"/>
    <w:rsid w:val="00C422E8"/>
    <w:rsid w:val="00C470CF"/>
    <w:rsid w:val="00CA1A18"/>
    <w:rsid w:val="00EA69A8"/>
    <w:rsid w:val="00EE2F7B"/>
    <w:rsid w:val="00F4744B"/>
    <w:rsid w:val="00F77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9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3">
    <w:name w:val="Основной текст3"/>
    <w:basedOn w:val="a"/>
    <w:uiPriority w:val="99"/>
    <w:rsid w:val="00B1302C"/>
    <w:pPr>
      <w:widowControl w:val="0"/>
      <w:shd w:val="clear" w:color="auto" w:fill="FFFFFF"/>
      <w:suppressAutoHyphens/>
      <w:spacing w:after="240" w:line="235" w:lineRule="exact"/>
    </w:pPr>
    <w:rPr>
      <w:sz w:val="27"/>
      <w:szCs w:val="27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B759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7D7DAD"/>
  </w:style>
  <w:style w:type="character" w:customStyle="1" w:styleId="feeds-pagenavigationtooltip">
    <w:name w:val="feeds-page__navigation_tooltip"/>
    <w:basedOn w:val="a0"/>
    <w:rsid w:val="007D7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719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7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2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2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8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69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5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65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142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98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77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29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82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10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383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4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503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2020-10-25T07:34:00Z</cp:lastPrinted>
  <dcterms:created xsi:type="dcterms:W3CDTF">2021-05-12T08:00:00Z</dcterms:created>
  <dcterms:modified xsi:type="dcterms:W3CDTF">2021-05-12T08:27:00Z</dcterms:modified>
</cp:coreProperties>
</file>